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76DD" w14:textId="65B6B281" w:rsidR="001F4957" w:rsidRPr="007F6196" w:rsidRDefault="00C26E25">
      <w:pPr>
        <w:rPr>
          <w:rFonts w:cstheme="minorHAnsi"/>
          <w:sz w:val="36"/>
          <w:szCs w:val="36"/>
        </w:rPr>
      </w:pPr>
      <w:r w:rsidRPr="007F6196">
        <w:rPr>
          <w:rFonts w:cstheme="minorHAnsi"/>
          <w:sz w:val="36"/>
          <w:szCs w:val="36"/>
        </w:rPr>
        <w:t xml:space="preserve">Ampleforth &amp; Hovingham Surgeries – Patient Information </w:t>
      </w:r>
    </w:p>
    <w:p w14:paraId="5170C73D" w14:textId="0E9D8DB4" w:rsidR="001F4957" w:rsidRPr="007F6196" w:rsidRDefault="001F4957">
      <w:pPr>
        <w:rPr>
          <w:rFonts w:cstheme="minorHAnsi"/>
        </w:rPr>
      </w:pPr>
    </w:p>
    <w:p w14:paraId="029541BB" w14:textId="77777777" w:rsidR="001F4957" w:rsidRPr="007F6196" w:rsidRDefault="001F4957" w:rsidP="001F4957">
      <w:pPr>
        <w:spacing w:after="300" w:line="312" w:lineRule="atLeast"/>
        <w:textAlignment w:val="baseline"/>
        <w:outlineLvl w:val="0"/>
        <w:rPr>
          <w:rFonts w:eastAsia="Times New Roman" w:cstheme="minorHAnsi"/>
          <w:smallCaps/>
          <w:kern w:val="36"/>
          <w:sz w:val="43"/>
          <w:szCs w:val="43"/>
          <w:lang w:eastAsia="en-GB"/>
        </w:rPr>
      </w:pPr>
      <w:r w:rsidRPr="007F6196">
        <w:rPr>
          <w:rFonts w:eastAsia="Times New Roman" w:cstheme="minorHAnsi"/>
          <w:smallCaps/>
          <w:kern w:val="36"/>
          <w:sz w:val="43"/>
          <w:szCs w:val="43"/>
          <w:lang w:eastAsia="en-GB"/>
        </w:rPr>
        <w:t>Ear Syringing – Service Withdrawn</w:t>
      </w:r>
    </w:p>
    <w:p w14:paraId="33074D7E" w14:textId="77777777"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Patients are advised that we are no longer providing Ear Syringing as an elective service when requested by a patient.</w:t>
      </w:r>
    </w:p>
    <w:p w14:paraId="13FEC855" w14:textId="77777777"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Below is some further advice and information that may assist you should you have a build-up of ear wax.</w:t>
      </w:r>
    </w:p>
    <w:p w14:paraId="305823D2" w14:textId="77777777" w:rsidR="001F4957" w:rsidRPr="007F6196" w:rsidRDefault="001F4957" w:rsidP="001F4957">
      <w:pPr>
        <w:shd w:val="clear" w:color="auto" w:fill="FFFFFF"/>
        <w:spacing w:after="0" w:line="240" w:lineRule="auto"/>
        <w:jc w:val="center"/>
        <w:textAlignment w:val="baseline"/>
        <w:rPr>
          <w:rFonts w:eastAsia="Times New Roman" w:cstheme="minorHAnsi"/>
          <w:sz w:val="27"/>
          <w:szCs w:val="27"/>
          <w:lang w:eastAsia="en-GB"/>
        </w:rPr>
      </w:pPr>
      <w:r w:rsidRPr="007F6196">
        <w:rPr>
          <w:rFonts w:eastAsia="Times New Roman" w:cstheme="minorHAnsi"/>
          <w:b/>
          <w:bCs/>
          <w:sz w:val="27"/>
          <w:szCs w:val="27"/>
          <w:bdr w:val="none" w:sz="0" w:space="0" w:color="auto" w:frame="1"/>
          <w:lang w:eastAsia="en-GB"/>
        </w:rPr>
        <w:t>————————————</w:t>
      </w:r>
    </w:p>
    <w:p w14:paraId="4062F8F2" w14:textId="77777777" w:rsidR="001F4957" w:rsidRPr="007F6196" w:rsidRDefault="001F4957" w:rsidP="001F4957">
      <w:p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b/>
          <w:bCs/>
          <w:sz w:val="27"/>
          <w:szCs w:val="27"/>
          <w:bdr w:val="none" w:sz="0" w:space="0" w:color="auto" w:frame="1"/>
          <w:lang w:eastAsia="en-GB"/>
        </w:rPr>
        <w:t>What is ear wax?</w:t>
      </w:r>
    </w:p>
    <w:p w14:paraId="2FF52499" w14:textId="77777777"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Ear wax is a natural bodily secretion which is protective for your ears. In most cases it removes itself during sleep and when moving your jaw such as when eating and talking.</w:t>
      </w:r>
    </w:p>
    <w:p w14:paraId="6A89BC66" w14:textId="77777777" w:rsidR="001F4957" w:rsidRPr="007F6196" w:rsidRDefault="001F4957" w:rsidP="001F4957">
      <w:p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b/>
          <w:bCs/>
          <w:sz w:val="27"/>
          <w:szCs w:val="27"/>
          <w:bdr w:val="none" w:sz="0" w:space="0" w:color="auto" w:frame="1"/>
          <w:lang w:eastAsia="en-GB"/>
        </w:rPr>
        <w:t>What are the symptoms of ear wax build-up?</w:t>
      </w:r>
    </w:p>
    <w:p w14:paraId="410D8573" w14:textId="77777777"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 xml:space="preserve">Some people produce more ear wax than others. The most common symptoms are hearing loss and earache. In some </w:t>
      </w:r>
      <w:proofErr w:type="gramStart"/>
      <w:r w:rsidRPr="007F6196">
        <w:rPr>
          <w:rFonts w:eastAsia="Times New Roman" w:cstheme="minorHAnsi"/>
          <w:sz w:val="27"/>
          <w:szCs w:val="27"/>
          <w:lang w:eastAsia="en-GB"/>
        </w:rPr>
        <w:t>cases</w:t>
      </w:r>
      <w:proofErr w:type="gramEnd"/>
      <w:r w:rsidRPr="007F6196">
        <w:rPr>
          <w:rFonts w:eastAsia="Times New Roman" w:cstheme="minorHAnsi"/>
          <w:sz w:val="27"/>
          <w:szCs w:val="27"/>
          <w:lang w:eastAsia="en-GB"/>
        </w:rPr>
        <w:t xml:space="preserve"> it can also present with tinnitus and itchiness.</w:t>
      </w:r>
    </w:p>
    <w:p w14:paraId="3EC551F0" w14:textId="77777777" w:rsidR="001F4957" w:rsidRPr="007F6196" w:rsidRDefault="001F4957" w:rsidP="001F4957">
      <w:p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b/>
          <w:bCs/>
          <w:sz w:val="27"/>
          <w:szCs w:val="27"/>
          <w:bdr w:val="none" w:sz="0" w:space="0" w:color="auto" w:frame="1"/>
          <w:lang w:eastAsia="en-GB"/>
        </w:rPr>
        <w:t>What can I do to remove ear wax?</w:t>
      </w:r>
    </w:p>
    <w:p w14:paraId="32E530C4" w14:textId="4C64E9FA" w:rsidR="001F4957" w:rsidRPr="007F6196" w:rsidRDefault="001F4957" w:rsidP="001F4957">
      <w:p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A simple and easy way to remove ear wax is with </w:t>
      </w:r>
      <w:r w:rsidR="00E84300" w:rsidRPr="007F6196">
        <w:rPr>
          <w:rFonts w:eastAsia="Times New Roman" w:cstheme="minorHAnsi"/>
          <w:sz w:val="27"/>
          <w:szCs w:val="27"/>
          <w:lang w:eastAsia="en-GB"/>
        </w:rPr>
        <w:t xml:space="preserve">Medical Grade </w:t>
      </w:r>
      <w:r w:rsidRPr="007F6196">
        <w:rPr>
          <w:rFonts w:eastAsia="Times New Roman" w:cstheme="minorHAnsi"/>
          <w:b/>
          <w:bCs/>
          <w:sz w:val="27"/>
          <w:szCs w:val="27"/>
          <w:bdr w:val="none" w:sz="0" w:space="0" w:color="auto" w:frame="1"/>
          <w:lang w:eastAsia="en-GB"/>
        </w:rPr>
        <w:t>Olive Oil Drops/ Sodium Bicarb Spray</w:t>
      </w:r>
      <w:r w:rsidRPr="007F6196">
        <w:rPr>
          <w:rFonts w:eastAsia="Times New Roman" w:cstheme="minorHAnsi"/>
          <w:sz w:val="27"/>
          <w:szCs w:val="27"/>
          <w:lang w:eastAsia="en-GB"/>
        </w:rPr>
        <w:t> </w:t>
      </w:r>
      <w:r w:rsidR="002026B0" w:rsidRPr="007F6196">
        <w:rPr>
          <w:rFonts w:eastAsia="Times New Roman" w:cstheme="minorHAnsi"/>
          <w:sz w:val="27"/>
          <w:szCs w:val="27"/>
          <w:lang w:eastAsia="en-GB"/>
        </w:rPr>
        <w:t xml:space="preserve">(can be purchased from a pharmacy) </w:t>
      </w:r>
      <w:r w:rsidRPr="007F6196">
        <w:rPr>
          <w:rFonts w:eastAsia="Times New Roman" w:cstheme="minorHAnsi"/>
          <w:sz w:val="27"/>
          <w:szCs w:val="27"/>
          <w:lang w:eastAsia="en-GB"/>
        </w:rPr>
        <w:t xml:space="preserve">– It is recommended that this is done </w:t>
      </w:r>
      <w:r w:rsidR="00E84300" w:rsidRPr="007F6196">
        <w:rPr>
          <w:rFonts w:eastAsia="Times New Roman" w:cstheme="minorHAnsi"/>
          <w:sz w:val="27"/>
          <w:szCs w:val="27"/>
          <w:lang w:eastAsia="en-GB"/>
        </w:rPr>
        <w:t>3-4</w:t>
      </w:r>
      <w:r w:rsidRPr="007F6196">
        <w:rPr>
          <w:rFonts w:eastAsia="Times New Roman" w:cstheme="minorHAnsi"/>
          <w:sz w:val="27"/>
          <w:szCs w:val="27"/>
          <w:lang w:eastAsia="en-GB"/>
        </w:rPr>
        <w:t xml:space="preserve"> times daily for </w:t>
      </w:r>
      <w:r w:rsidR="00E84300" w:rsidRPr="007F6196">
        <w:rPr>
          <w:rFonts w:eastAsia="Times New Roman" w:cstheme="minorHAnsi"/>
          <w:sz w:val="27"/>
          <w:szCs w:val="27"/>
          <w:lang w:eastAsia="en-GB"/>
        </w:rPr>
        <w:t>3-5 days.</w:t>
      </w:r>
    </w:p>
    <w:p w14:paraId="5670EBC5" w14:textId="77777777" w:rsidR="00C26E25" w:rsidRPr="007F6196" w:rsidRDefault="00C26E25" w:rsidP="001F4957">
      <w:pPr>
        <w:shd w:val="clear" w:color="auto" w:fill="FFFFFF"/>
        <w:spacing w:after="0" w:line="240" w:lineRule="auto"/>
        <w:textAlignment w:val="baseline"/>
        <w:rPr>
          <w:rFonts w:eastAsia="Times New Roman" w:cstheme="minorHAnsi"/>
          <w:sz w:val="27"/>
          <w:szCs w:val="27"/>
          <w:lang w:eastAsia="en-GB"/>
        </w:rPr>
      </w:pPr>
    </w:p>
    <w:p w14:paraId="1D8C9B1C" w14:textId="305436E4" w:rsidR="001F4957" w:rsidRPr="007F6196" w:rsidRDefault="001F4957" w:rsidP="00D30102">
      <w:pPr>
        <w:pStyle w:val="ListParagraph"/>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Lie on your side with the affected ear uppermost</w:t>
      </w:r>
      <w:r w:rsidR="00D30102" w:rsidRPr="007F6196">
        <w:rPr>
          <w:rFonts w:eastAsia="Times New Roman" w:cstheme="minorHAnsi"/>
          <w:sz w:val="27"/>
          <w:szCs w:val="27"/>
          <w:lang w:eastAsia="en-GB"/>
        </w:rPr>
        <w:t>.</w:t>
      </w:r>
    </w:p>
    <w:p w14:paraId="362734B9" w14:textId="29CA8526" w:rsidR="001F4957" w:rsidRPr="007F6196" w:rsidRDefault="001F4957" w:rsidP="00D30102">
      <w:pPr>
        <w:pStyle w:val="ListParagraph"/>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Pull the outer ear gently backwards and upwards to straighten the ear canal</w:t>
      </w:r>
      <w:r w:rsidR="00D30102" w:rsidRPr="007F6196">
        <w:rPr>
          <w:rFonts w:eastAsia="Times New Roman" w:cstheme="minorHAnsi"/>
          <w:sz w:val="27"/>
          <w:szCs w:val="27"/>
          <w:lang w:eastAsia="en-GB"/>
        </w:rPr>
        <w:t>.</w:t>
      </w:r>
    </w:p>
    <w:p w14:paraId="191E75DA" w14:textId="5962BEBF" w:rsidR="001F4957" w:rsidRPr="007F6196" w:rsidRDefault="001F4957" w:rsidP="00D30102">
      <w:pPr>
        <w:pStyle w:val="ListParagraph"/>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 xml:space="preserve">Put </w:t>
      </w:r>
      <w:r w:rsidR="00E84300" w:rsidRPr="007F6196">
        <w:rPr>
          <w:rFonts w:eastAsia="Times New Roman" w:cstheme="minorHAnsi"/>
          <w:sz w:val="27"/>
          <w:szCs w:val="27"/>
          <w:lang w:eastAsia="en-GB"/>
        </w:rPr>
        <w:t>3</w:t>
      </w:r>
      <w:r w:rsidRPr="007F6196">
        <w:rPr>
          <w:rFonts w:eastAsia="Times New Roman" w:cstheme="minorHAnsi"/>
          <w:sz w:val="27"/>
          <w:szCs w:val="27"/>
          <w:lang w:eastAsia="en-GB"/>
        </w:rPr>
        <w:t>-</w:t>
      </w:r>
      <w:r w:rsidR="00E84300" w:rsidRPr="007F6196">
        <w:rPr>
          <w:rFonts w:eastAsia="Times New Roman" w:cstheme="minorHAnsi"/>
          <w:sz w:val="27"/>
          <w:szCs w:val="27"/>
          <w:lang w:eastAsia="en-GB"/>
        </w:rPr>
        <w:t>4</w:t>
      </w:r>
      <w:r w:rsidRPr="007F6196">
        <w:rPr>
          <w:rFonts w:eastAsia="Times New Roman" w:cstheme="minorHAnsi"/>
          <w:sz w:val="27"/>
          <w:szCs w:val="27"/>
          <w:lang w:eastAsia="en-GB"/>
        </w:rPr>
        <w:t xml:space="preserve"> drops of olive oil into the affected ear(s) and gently massage just in front of the ear</w:t>
      </w:r>
      <w:r w:rsidR="00D30102" w:rsidRPr="007F6196">
        <w:rPr>
          <w:rFonts w:eastAsia="Times New Roman" w:cstheme="minorHAnsi"/>
          <w:sz w:val="27"/>
          <w:szCs w:val="27"/>
          <w:lang w:eastAsia="en-GB"/>
        </w:rPr>
        <w:t>.</w:t>
      </w:r>
    </w:p>
    <w:p w14:paraId="409BDB1A" w14:textId="3C3C8B37" w:rsidR="001F4957" w:rsidRPr="007F6196" w:rsidRDefault="001F4957" w:rsidP="00D30102">
      <w:pPr>
        <w:pStyle w:val="ListParagraph"/>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Stay lying on your side for 10 minutes to allow the wax to soak up the oil</w:t>
      </w:r>
      <w:r w:rsidR="00D30102" w:rsidRPr="007F6196">
        <w:rPr>
          <w:rFonts w:eastAsia="Times New Roman" w:cstheme="minorHAnsi"/>
          <w:sz w:val="27"/>
          <w:szCs w:val="27"/>
          <w:lang w:eastAsia="en-GB"/>
        </w:rPr>
        <w:t>.</w:t>
      </w:r>
    </w:p>
    <w:p w14:paraId="62E27247" w14:textId="79B5910C" w:rsidR="00C26E25" w:rsidRPr="007F6196" w:rsidRDefault="00C26E25" w:rsidP="00D30102">
      <w:pPr>
        <w:pStyle w:val="ListParagraph"/>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Afterwards, wipe away any excess oil but do not plug your ear with cotton wool as this simply absorbs the oil</w:t>
      </w:r>
      <w:r w:rsidR="00D30102" w:rsidRPr="007F6196">
        <w:rPr>
          <w:rFonts w:eastAsia="Times New Roman" w:cstheme="minorHAnsi"/>
          <w:sz w:val="27"/>
          <w:szCs w:val="27"/>
          <w:lang w:eastAsia="en-GB"/>
        </w:rPr>
        <w:t>.</w:t>
      </w:r>
    </w:p>
    <w:p w14:paraId="018BDD98" w14:textId="6CBB61F2" w:rsidR="001F4957" w:rsidRPr="007F6196" w:rsidRDefault="001F4957" w:rsidP="00D30102">
      <w:pPr>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In most cases,</w:t>
      </w:r>
      <w:r w:rsidR="00E84300" w:rsidRPr="007F6196">
        <w:rPr>
          <w:rFonts w:eastAsia="Times New Roman" w:cstheme="minorHAnsi"/>
          <w:sz w:val="27"/>
          <w:szCs w:val="27"/>
          <w:lang w:eastAsia="en-GB"/>
        </w:rPr>
        <w:t xml:space="preserve"> </w:t>
      </w:r>
      <w:r w:rsidRPr="007F6196">
        <w:rPr>
          <w:rFonts w:eastAsia="Times New Roman" w:cstheme="minorHAnsi"/>
          <w:sz w:val="27"/>
          <w:szCs w:val="27"/>
          <w:lang w:eastAsia="en-GB"/>
        </w:rPr>
        <w:t>the wax will have softened sufficiently to encourage the wax to come out without further intervention.</w:t>
      </w:r>
      <w:r w:rsidR="00E84300" w:rsidRPr="007F6196">
        <w:rPr>
          <w:rFonts w:eastAsia="Times New Roman" w:cstheme="minorHAnsi"/>
          <w:sz w:val="27"/>
          <w:szCs w:val="27"/>
          <w:lang w:eastAsia="en-GB"/>
        </w:rPr>
        <w:t xml:space="preserve"> Lumps of earwax should fall out of your ear, especially at night when you are lying down.</w:t>
      </w:r>
    </w:p>
    <w:p w14:paraId="6DC0CC9C" w14:textId="74D69A97" w:rsidR="001F4957" w:rsidRPr="007F6196" w:rsidRDefault="001F4957" w:rsidP="00D30102">
      <w:pPr>
        <w:numPr>
          <w:ilvl w:val="0"/>
          <w:numId w:val="11"/>
        </w:num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However, if you feel your hearing is still impaired, please make an appointment with the practice nurse or healthcare assistant for further advice and management.</w:t>
      </w:r>
    </w:p>
    <w:p w14:paraId="67F59827" w14:textId="53DAEF67" w:rsidR="00C26E25" w:rsidRPr="007F6196" w:rsidRDefault="00C26E25" w:rsidP="00C26E25">
      <w:pPr>
        <w:shd w:val="clear" w:color="auto" w:fill="FFFFFF"/>
        <w:spacing w:after="0" w:line="240" w:lineRule="auto"/>
        <w:textAlignment w:val="baseline"/>
        <w:rPr>
          <w:rFonts w:eastAsia="Times New Roman" w:cstheme="minorHAnsi"/>
          <w:sz w:val="27"/>
          <w:szCs w:val="27"/>
          <w:lang w:eastAsia="en-GB"/>
        </w:rPr>
      </w:pPr>
    </w:p>
    <w:p w14:paraId="111F1717" w14:textId="77777777" w:rsidR="00C26E25" w:rsidRPr="007F6196" w:rsidRDefault="00C26E25" w:rsidP="00C26E25">
      <w:pPr>
        <w:shd w:val="clear" w:color="auto" w:fill="FFFFFF"/>
        <w:spacing w:after="0" w:line="240" w:lineRule="auto"/>
        <w:textAlignment w:val="baseline"/>
        <w:rPr>
          <w:rFonts w:eastAsia="Times New Roman" w:cstheme="minorHAnsi"/>
          <w:sz w:val="27"/>
          <w:szCs w:val="27"/>
          <w:lang w:eastAsia="en-GB"/>
        </w:rPr>
      </w:pPr>
    </w:p>
    <w:p w14:paraId="12C84731" w14:textId="77777777" w:rsidR="002026B0" w:rsidRPr="007F6196" w:rsidRDefault="002026B0" w:rsidP="006C1117">
      <w:pPr>
        <w:shd w:val="clear" w:color="auto" w:fill="FFFFFF"/>
        <w:spacing w:after="0" w:line="240" w:lineRule="auto"/>
        <w:ind w:left="870"/>
        <w:textAlignment w:val="baseline"/>
        <w:rPr>
          <w:rFonts w:eastAsia="Times New Roman" w:cstheme="minorHAnsi"/>
          <w:sz w:val="27"/>
          <w:szCs w:val="27"/>
          <w:lang w:eastAsia="en-GB"/>
        </w:rPr>
      </w:pPr>
    </w:p>
    <w:p w14:paraId="187665F3" w14:textId="77777777" w:rsidR="001F4957" w:rsidRPr="007F6196" w:rsidRDefault="001F4957" w:rsidP="001F4957">
      <w:p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b/>
          <w:bCs/>
          <w:sz w:val="27"/>
          <w:szCs w:val="27"/>
          <w:bdr w:val="none" w:sz="0" w:space="0" w:color="auto" w:frame="1"/>
          <w:lang w:eastAsia="en-GB"/>
        </w:rPr>
        <w:t>What about ear syringing?</w:t>
      </w:r>
    </w:p>
    <w:p w14:paraId="1131E23D" w14:textId="77777777"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Ear syringing has been discredited as a method of removing ear wax. The National Institute of Clinical Excellence (NICE) has produced guidance which states that ear syringing can cause more harm than good. It is associated with increased –</w:t>
      </w:r>
    </w:p>
    <w:p w14:paraId="41C0F229" w14:textId="77777777" w:rsidR="001F4957" w:rsidRPr="007F6196" w:rsidRDefault="001F4957" w:rsidP="001F4957">
      <w:pPr>
        <w:numPr>
          <w:ilvl w:val="0"/>
          <w:numId w:val="2"/>
        </w:numPr>
        <w:shd w:val="clear" w:color="auto" w:fill="FFFFFF"/>
        <w:spacing w:after="0" w:line="240" w:lineRule="auto"/>
        <w:ind w:left="870" w:hanging="150"/>
        <w:textAlignment w:val="baseline"/>
        <w:rPr>
          <w:rFonts w:eastAsia="Times New Roman" w:cstheme="minorHAnsi"/>
          <w:sz w:val="27"/>
          <w:szCs w:val="27"/>
          <w:lang w:eastAsia="en-GB"/>
        </w:rPr>
      </w:pPr>
      <w:r w:rsidRPr="007F6196">
        <w:rPr>
          <w:rFonts w:eastAsia="Times New Roman" w:cstheme="minorHAnsi"/>
          <w:sz w:val="27"/>
          <w:szCs w:val="27"/>
          <w:lang w:eastAsia="en-GB"/>
        </w:rPr>
        <w:t>Ear infections</w:t>
      </w:r>
    </w:p>
    <w:p w14:paraId="2216EAFC" w14:textId="77777777" w:rsidR="001F4957" w:rsidRPr="007F6196" w:rsidRDefault="001F4957" w:rsidP="001F4957">
      <w:pPr>
        <w:numPr>
          <w:ilvl w:val="0"/>
          <w:numId w:val="2"/>
        </w:numPr>
        <w:shd w:val="clear" w:color="auto" w:fill="FFFFFF"/>
        <w:spacing w:after="0" w:line="240" w:lineRule="auto"/>
        <w:ind w:left="870" w:hanging="150"/>
        <w:textAlignment w:val="baseline"/>
        <w:rPr>
          <w:rFonts w:eastAsia="Times New Roman" w:cstheme="minorHAnsi"/>
          <w:sz w:val="27"/>
          <w:szCs w:val="27"/>
          <w:lang w:eastAsia="en-GB"/>
        </w:rPr>
      </w:pPr>
      <w:r w:rsidRPr="007F6196">
        <w:rPr>
          <w:rFonts w:eastAsia="Times New Roman" w:cstheme="minorHAnsi"/>
          <w:sz w:val="27"/>
          <w:szCs w:val="27"/>
          <w:lang w:eastAsia="en-GB"/>
        </w:rPr>
        <w:t>Ear drum perforations</w:t>
      </w:r>
    </w:p>
    <w:p w14:paraId="64418216" w14:textId="77777777" w:rsidR="001F4957" w:rsidRPr="007F6196" w:rsidRDefault="001F4957" w:rsidP="001F4957">
      <w:pPr>
        <w:numPr>
          <w:ilvl w:val="0"/>
          <w:numId w:val="2"/>
        </w:numPr>
        <w:shd w:val="clear" w:color="auto" w:fill="FFFFFF"/>
        <w:spacing w:after="0" w:line="240" w:lineRule="auto"/>
        <w:ind w:left="870" w:hanging="150"/>
        <w:textAlignment w:val="baseline"/>
        <w:rPr>
          <w:rFonts w:eastAsia="Times New Roman" w:cstheme="minorHAnsi"/>
          <w:sz w:val="27"/>
          <w:szCs w:val="27"/>
          <w:lang w:eastAsia="en-GB"/>
        </w:rPr>
      </w:pPr>
      <w:r w:rsidRPr="007F6196">
        <w:rPr>
          <w:rFonts w:eastAsia="Times New Roman" w:cstheme="minorHAnsi"/>
          <w:sz w:val="27"/>
          <w:szCs w:val="27"/>
          <w:lang w:eastAsia="en-GB"/>
        </w:rPr>
        <w:t>And trauma to the ear canal</w:t>
      </w:r>
    </w:p>
    <w:p w14:paraId="40287D34" w14:textId="77777777"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There is also a reported 29% failure rate in the removal of earwax.</w:t>
      </w:r>
    </w:p>
    <w:p w14:paraId="273F5252" w14:textId="22E97D95"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You may also wish to self-refer for private micro-suction</w:t>
      </w:r>
      <w:r w:rsidR="006C1117" w:rsidRPr="007F6196">
        <w:rPr>
          <w:rFonts w:eastAsia="Times New Roman" w:cstheme="minorHAnsi"/>
          <w:sz w:val="27"/>
          <w:szCs w:val="27"/>
          <w:lang w:eastAsia="en-GB"/>
        </w:rPr>
        <w:t xml:space="preserve">. </w:t>
      </w:r>
      <w:r w:rsidRPr="007F6196">
        <w:rPr>
          <w:rFonts w:eastAsia="Times New Roman" w:cstheme="minorHAnsi"/>
          <w:sz w:val="27"/>
          <w:szCs w:val="27"/>
          <w:lang w:eastAsia="en-GB"/>
        </w:rPr>
        <w:t>There are number of clinics locally that offer this but do remember that most cases of ear wax do improve with topical drops / spray.</w:t>
      </w:r>
    </w:p>
    <w:p w14:paraId="4345E71C" w14:textId="3D7E4434" w:rsidR="001F4957" w:rsidRPr="007F6196" w:rsidRDefault="001F4957" w:rsidP="001F4957">
      <w:pPr>
        <w:shd w:val="clear" w:color="auto" w:fill="FFFFFF"/>
        <w:spacing w:after="0" w:line="240" w:lineRule="auto"/>
        <w:textAlignment w:val="baseline"/>
        <w:rPr>
          <w:rFonts w:eastAsia="Times New Roman" w:cstheme="minorHAnsi"/>
          <w:sz w:val="27"/>
          <w:szCs w:val="27"/>
          <w:lang w:eastAsia="en-GB"/>
        </w:rPr>
      </w:pPr>
      <w:r w:rsidRPr="007F6196">
        <w:rPr>
          <w:rFonts w:eastAsia="Times New Roman" w:cstheme="minorHAnsi"/>
          <w:b/>
          <w:bCs/>
          <w:sz w:val="27"/>
          <w:szCs w:val="27"/>
          <w:bdr w:val="none" w:sz="0" w:space="0" w:color="auto" w:frame="1"/>
          <w:lang w:eastAsia="en-GB"/>
        </w:rPr>
        <w:t>When should I see a clinician?  </w:t>
      </w:r>
    </w:p>
    <w:p w14:paraId="6BBFF669" w14:textId="3CE9249D" w:rsidR="001F4957" w:rsidRPr="007F6196" w:rsidRDefault="001F4957" w:rsidP="001F4957">
      <w:pPr>
        <w:shd w:val="clear" w:color="auto" w:fill="FFFFFF"/>
        <w:spacing w:before="150" w:after="150" w:line="240" w:lineRule="auto"/>
        <w:textAlignment w:val="baseline"/>
        <w:rPr>
          <w:rFonts w:eastAsia="Times New Roman" w:cstheme="minorHAnsi"/>
          <w:sz w:val="27"/>
          <w:szCs w:val="27"/>
          <w:lang w:eastAsia="en-GB"/>
        </w:rPr>
      </w:pPr>
      <w:r w:rsidRPr="007F6196">
        <w:rPr>
          <w:rFonts w:eastAsia="Times New Roman" w:cstheme="minorHAnsi"/>
          <w:sz w:val="27"/>
          <w:szCs w:val="27"/>
          <w:lang w:eastAsia="en-GB"/>
        </w:rPr>
        <w:t xml:space="preserve">You should see a clinician if you develop fever, severe pain, discharge, </w:t>
      </w:r>
      <w:proofErr w:type="gramStart"/>
      <w:r w:rsidRPr="007F6196">
        <w:rPr>
          <w:rFonts w:eastAsia="Times New Roman" w:cstheme="minorHAnsi"/>
          <w:sz w:val="27"/>
          <w:szCs w:val="27"/>
          <w:lang w:eastAsia="en-GB"/>
        </w:rPr>
        <w:t>bleeding</w:t>
      </w:r>
      <w:proofErr w:type="gramEnd"/>
      <w:r w:rsidRPr="007F6196">
        <w:rPr>
          <w:rFonts w:eastAsia="Times New Roman" w:cstheme="minorHAnsi"/>
          <w:sz w:val="27"/>
          <w:szCs w:val="27"/>
          <w:lang w:eastAsia="en-GB"/>
        </w:rPr>
        <w:t xml:space="preserve"> or sudden onset deafness.</w:t>
      </w:r>
    </w:p>
    <w:p w14:paraId="572E64B0" w14:textId="29D9A2FC" w:rsidR="00C26E25" w:rsidRPr="007F6196" w:rsidRDefault="00C26E25" w:rsidP="001F4957">
      <w:pPr>
        <w:shd w:val="clear" w:color="auto" w:fill="FFFFFF"/>
        <w:spacing w:before="150" w:after="150" w:line="240" w:lineRule="auto"/>
        <w:textAlignment w:val="baseline"/>
        <w:rPr>
          <w:rFonts w:eastAsia="Times New Roman" w:cstheme="minorHAnsi"/>
          <w:sz w:val="27"/>
          <w:szCs w:val="27"/>
          <w:lang w:eastAsia="en-GB"/>
        </w:rPr>
      </w:pPr>
    </w:p>
    <w:p w14:paraId="61A0D82D" w14:textId="77777777" w:rsidR="00C26E25" w:rsidRPr="007F6196" w:rsidRDefault="001E45A2" w:rsidP="00C26E25">
      <w:pPr>
        <w:rPr>
          <w:rFonts w:cstheme="minorHAnsi"/>
        </w:rPr>
      </w:pPr>
      <w:hyperlink r:id="rId7" w:history="1">
        <w:r w:rsidR="00C26E25" w:rsidRPr="007F6196">
          <w:rPr>
            <w:rStyle w:val="Hyperlink"/>
            <w:rFonts w:cstheme="minorHAnsi"/>
            <w:color w:val="auto"/>
          </w:rPr>
          <w:t>https://www.nhs.uk/conditions/earwax-build-up/</w:t>
        </w:r>
      </w:hyperlink>
    </w:p>
    <w:p w14:paraId="1D4E585E" w14:textId="77777777" w:rsidR="00C26E25" w:rsidRPr="007F6196" w:rsidRDefault="00C26E25" w:rsidP="001F4957">
      <w:pPr>
        <w:shd w:val="clear" w:color="auto" w:fill="FFFFFF"/>
        <w:spacing w:before="150" w:after="150" w:line="240" w:lineRule="auto"/>
        <w:textAlignment w:val="baseline"/>
        <w:rPr>
          <w:rFonts w:eastAsia="Times New Roman" w:cstheme="minorHAnsi"/>
          <w:sz w:val="27"/>
          <w:szCs w:val="27"/>
          <w:lang w:eastAsia="en-GB"/>
        </w:rPr>
      </w:pPr>
    </w:p>
    <w:p w14:paraId="4D51FC92" w14:textId="2C7C9366" w:rsidR="001F4957" w:rsidRPr="007F6196" w:rsidRDefault="001F4957">
      <w:pPr>
        <w:rPr>
          <w:rFonts w:cstheme="minorHAnsi"/>
        </w:rPr>
      </w:pPr>
    </w:p>
    <w:p w14:paraId="422F700B" w14:textId="30EA347B" w:rsidR="001F4957" w:rsidRPr="007F6196" w:rsidRDefault="001F4957">
      <w:pPr>
        <w:rPr>
          <w:rFonts w:cstheme="minorHAnsi"/>
        </w:rPr>
      </w:pPr>
    </w:p>
    <w:p w14:paraId="23EC2E66" w14:textId="77777777" w:rsidR="001F4957" w:rsidRPr="007F6196" w:rsidRDefault="001F4957">
      <w:pPr>
        <w:rPr>
          <w:rFonts w:cstheme="minorHAnsi"/>
        </w:rPr>
      </w:pPr>
    </w:p>
    <w:sectPr w:rsidR="001F4957" w:rsidRPr="007F6196" w:rsidSect="00C26E2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83C3" w14:textId="77777777" w:rsidR="001E45A2" w:rsidRDefault="001E45A2" w:rsidP="00C26E25">
      <w:pPr>
        <w:spacing w:after="0" w:line="240" w:lineRule="auto"/>
      </w:pPr>
      <w:r>
        <w:separator/>
      </w:r>
    </w:p>
  </w:endnote>
  <w:endnote w:type="continuationSeparator" w:id="0">
    <w:p w14:paraId="53E3578A" w14:textId="77777777" w:rsidR="001E45A2" w:rsidRDefault="001E45A2" w:rsidP="00C2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2BE" w14:textId="1478FA20" w:rsidR="00C26E25" w:rsidRPr="00C26E25" w:rsidRDefault="00C26E25" w:rsidP="00C26E25">
    <w:pPr>
      <w:tabs>
        <w:tab w:val="center" w:pos="4153"/>
        <w:tab w:val="right" w:pos="8306"/>
      </w:tabs>
      <w:spacing w:after="200" w:line="240" w:lineRule="auto"/>
      <w:rPr>
        <w:rFonts w:ascii="Arial" w:eastAsia="Times New Roman" w:hAnsi="Arial" w:cs="Times New Roman"/>
        <w:lang w:val="en-US"/>
      </w:rPr>
    </w:pPr>
    <w:r w:rsidRPr="00C26E25">
      <w:rPr>
        <w:rFonts w:ascii="Arial" w:eastAsia="Times New Roman" w:hAnsi="Arial" w:cs="Times New Roman"/>
        <w:color w:val="943634"/>
        <w:lang w:val="en-US" w:eastAsia="en-GB"/>
      </w:rPr>
      <w:fldChar w:fldCharType="begin"/>
    </w:r>
    <w:r w:rsidRPr="00C26E25">
      <w:rPr>
        <w:rFonts w:ascii="Arial" w:eastAsia="Times New Roman" w:hAnsi="Arial" w:cs="Times New Roman"/>
        <w:color w:val="943634"/>
        <w:lang w:val="en-US" w:eastAsia="en-GB"/>
      </w:rPr>
      <w:instrText xml:space="preserve"> INCLUDEPICTURE  "cid:image002.jpg@01D602C3.919779B0" \* MERGEFORMATINET </w:instrText>
    </w:r>
    <w:r w:rsidRPr="00C26E25">
      <w:rPr>
        <w:rFonts w:ascii="Arial" w:eastAsia="Times New Roman" w:hAnsi="Arial" w:cs="Times New Roman"/>
        <w:color w:val="943634"/>
        <w:lang w:val="en-US" w:eastAsia="en-GB"/>
      </w:rPr>
      <w:fldChar w:fldCharType="separate"/>
    </w:r>
    <w:r w:rsidR="001E45A2">
      <w:rPr>
        <w:rFonts w:ascii="Arial" w:eastAsia="Times New Roman" w:hAnsi="Arial" w:cs="Times New Roman"/>
        <w:color w:val="943634"/>
        <w:lang w:val="en-US" w:eastAsia="en-GB"/>
      </w:rPr>
      <w:fldChar w:fldCharType="begin"/>
    </w:r>
    <w:r w:rsidR="001E45A2">
      <w:rPr>
        <w:rFonts w:ascii="Arial" w:eastAsia="Times New Roman" w:hAnsi="Arial" w:cs="Times New Roman"/>
        <w:color w:val="943634"/>
        <w:lang w:val="en-US" w:eastAsia="en-GB"/>
      </w:rPr>
      <w:instrText xml:space="preserve"> INCLUDEPICTURE  "cid:image002.jpg@01D602C3.919779B0" \* MERGEFORMATINET </w:instrText>
    </w:r>
    <w:r w:rsidR="001E45A2">
      <w:rPr>
        <w:rFonts w:ascii="Arial" w:eastAsia="Times New Roman" w:hAnsi="Arial" w:cs="Times New Roman"/>
        <w:color w:val="943634"/>
        <w:lang w:val="en-US" w:eastAsia="en-GB"/>
      </w:rPr>
      <w:fldChar w:fldCharType="separate"/>
    </w:r>
    <w:r w:rsidR="001E45A2">
      <w:rPr>
        <w:rFonts w:ascii="Arial" w:eastAsia="Times New Roman" w:hAnsi="Arial" w:cs="Times New Roman"/>
        <w:color w:val="943634"/>
        <w:lang w:val="en-US" w:eastAsia="en-GB"/>
      </w:rPr>
      <w:fldChar w:fldCharType="begin"/>
    </w:r>
    <w:r w:rsidR="001E45A2">
      <w:rPr>
        <w:rFonts w:ascii="Arial" w:eastAsia="Times New Roman" w:hAnsi="Arial" w:cs="Times New Roman"/>
        <w:color w:val="943634"/>
        <w:lang w:val="en-US" w:eastAsia="en-GB"/>
      </w:rPr>
      <w:instrText xml:space="preserve"> </w:instrText>
    </w:r>
    <w:r w:rsidR="001E45A2">
      <w:rPr>
        <w:rFonts w:ascii="Arial" w:eastAsia="Times New Roman" w:hAnsi="Arial" w:cs="Times New Roman"/>
        <w:color w:val="943634"/>
        <w:lang w:val="en-US" w:eastAsia="en-GB"/>
      </w:rPr>
      <w:instrText>INCLUDEPICTURE  "cid:image002.jpg@01D602C3.919779B0" \* MERGEFORMATINET</w:instrText>
    </w:r>
    <w:r w:rsidR="001E45A2">
      <w:rPr>
        <w:rFonts w:ascii="Arial" w:eastAsia="Times New Roman" w:hAnsi="Arial" w:cs="Times New Roman"/>
        <w:color w:val="943634"/>
        <w:lang w:val="en-US" w:eastAsia="en-GB"/>
      </w:rPr>
      <w:instrText xml:space="preserve"> </w:instrText>
    </w:r>
    <w:r w:rsidR="001E45A2">
      <w:rPr>
        <w:rFonts w:ascii="Arial" w:eastAsia="Times New Roman" w:hAnsi="Arial" w:cs="Times New Roman"/>
        <w:color w:val="943634"/>
        <w:lang w:val="en-US" w:eastAsia="en-GB"/>
      </w:rPr>
      <w:fldChar w:fldCharType="separate"/>
    </w:r>
    <w:r w:rsidR="00A90247">
      <w:rPr>
        <w:rFonts w:ascii="Arial" w:eastAsia="Times New Roman" w:hAnsi="Arial" w:cs="Times New Roman"/>
        <w:color w:val="943634"/>
        <w:lang w:val="en-US" w:eastAsia="en-GB"/>
      </w:rPr>
      <w:pict w14:anchorId="1760E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leforth &amp; hovingham logo" style="width:525.75pt;height:106.5pt">
          <v:imagedata r:id="rId1" r:href="rId2"/>
        </v:shape>
      </w:pict>
    </w:r>
    <w:r w:rsidR="001E45A2">
      <w:rPr>
        <w:rFonts w:ascii="Arial" w:eastAsia="Times New Roman" w:hAnsi="Arial" w:cs="Times New Roman"/>
        <w:color w:val="943634"/>
        <w:lang w:val="en-US" w:eastAsia="en-GB"/>
      </w:rPr>
      <w:fldChar w:fldCharType="end"/>
    </w:r>
    <w:r w:rsidR="001E45A2">
      <w:rPr>
        <w:rFonts w:ascii="Arial" w:eastAsia="Times New Roman" w:hAnsi="Arial" w:cs="Times New Roman"/>
        <w:color w:val="943634"/>
        <w:lang w:val="en-US" w:eastAsia="en-GB"/>
      </w:rPr>
      <w:fldChar w:fldCharType="end"/>
    </w:r>
    <w:r w:rsidRPr="00C26E25">
      <w:rPr>
        <w:rFonts w:ascii="Arial" w:eastAsia="Times New Roman" w:hAnsi="Arial" w:cs="Times New Roman"/>
        <w:color w:val="943634"/>
        <w:lang w:val="en-US" w:eastAsia="en-GB"/>
      </w:rPr>
      <w:fldChar w:fldCharType="end"/>
    </w:r>
  </w:p>
  <w:p w14:paraId="05F45D2E" w14:textId="77777777" w:rsidR="00C26E25" w:rsidRDefault="00C2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5814" w14:textId="77777777" w:rsidR="001E45A2" w:rsidRDefault="001E45A2" w:rsidP="00C26E25">
      <w:pPr>
        <w:spacing w:after="0" w:line="240" w:lineRule="auto"/>
      </w:pPr>
      <w:r>
        <w:separator/>
      </w:r>
    </w:p>
  </w:footnote>
  <w:footnote w:type="continuationSeparator" w:id="0">
    <w:p w14:paraId="6030A0ED" w14:textId="77777777" w:rsidR="001E45A2" w:rsidRDefault="001E45A2" w:rsidP="00C26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69536"/>
      <w:docPartObj>
        <w:docPartGallery w:val="Page Numbers (Top of Page)"/>
        <w:docPartUnique/>
      </w:docPartObj>
    </w:sdtPr>
    <w:sdtEndPr>
      <w:rPr>
        <w:noProof/>
      </w:rPr>
    </w:sdtEndPr>
    <w:sdtContent>
      <w:p w14:paraId="30E510AE" w14:textId="3FB94D1F" w:rsidR="00977385" w:rsidRDefault="00977385">
        <w:pPr>
          <w:pStyle w:val="Header"/>
        </w:pPr>
        <w:r>
          <w:fldChar w:fldCharType="begin"/>
        </w:r>
        <w:r>
          <w:instrText xml:space="preserve"> PAGE   \* MERGEFORMAT </w:instrText>
        </w:r>
        <w:r>
          <w:fldChar w:fldCharType="separate"/>
        </w:r>
        <w:r>
          <w:rPr>
            <w:noProof/>
          </w:rPr>
          <w:t>2</w:t>
        </w:r>
        <w:r>
          <w:rPr>
            <w:noProof/>
          </w:rPr>
          <w:fldChar w:fldCharType="end"/>
        </w:r>
      </w:p>
    </w:sdtContent>
  </w:sdt>
  <w:p w14:paraId="27830B47" w14:textId="77777777" w:rsidR="00977385" w:rsidRDefault="0097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205E"/>
    <w:multiLevelType w:val="multilevel"/>
    <w:tmpl w:val="75C20FEA"/>
    <w:lvl w:ilvl="0">
      <w:start w:val="1"/>
      <w:numFmt w:val="bullet"/>
      <w:lvlText w:val=""/>
      <w:lvlJc w:val="left"/>
      <w:pPr>
        <w:tabs>
          <w:tab w:val="num" w:pos="570"/>
        </w:tabs>
        <w:ind w:left="570" w:hanging="360"/>
      </w:pPr>
      <w:rPr>
        <w:rFonts w:ascii="Symbol" w:hAnsi="Symbol" w:hint="default"/>
      </w:rPr>
    </w:lvl>
    <w:lvl w:ilvl="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1" w15:restartNumberingAfterBreak="0">
    <w:nsid w:val="17956D53"/>
    <w:multiLevelType w:val="hybridMultilevel"/>
    <w:tmpl w:val="AA18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A6307"/>
    <w:multiLevelType w:val="hybridMultilevel"/>
    <w:tmpl w:val="45DEE858"/>
    <w:lvl w:ilvl="0" w:tplc="08090001">
      <w:start w:val="1"/>
      <w:numFmt w:val="bullet"/>
      <w:lvlText w:val=""/>
      <w:lvlJc w:val="left"/>
      <w:pPr>
        <w:ind w:left="1590" w:hanging="360"/>
      </w:pPr>
      <w:rPr>
        <w:rFonts w:ascii="Symbol" w:hAnsi="Symbol" w:hint="default"/>
      </w:rPr>
    </w:lvl>
    <w:lvl w:ilvl="1" w:tplc="08090003">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23900C86"/>
    <w:multiLevelType w:val="multilevel"/>
    <w:tmpl w:val="331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D4A56"/>
    <w:multiLevelType w:val="multilevel"/>
    <w:tmpl w:val="1EDE728C"/>
    <w:lvl w:ilvl="0">
      <w:start w:val="1"/>
      <w:numFmt w:val="decimal"/>
      <w:lvlText w:val="%1."/>
      <w:lvlJc w:val="left"/>
      <w:pPr>
        <w:tabs>
          <w:tab w:val="num" w:pos="570"/>
        </w:tabs>
        <w:ind w:left="570" w:hanging="360"/>
      </w:pPr>
    </w:lvl>
    <w:lvl w:ilvl="1">
      <w:start w:val="1"/>
      <w:numFmt w:val="decimal"/>
      <w:lvlText w:val="%2."/>
      <w:lvlJc w:val="left"/>
      <w:pPr>
        <w:tabs>
          <w:tab w:val="num" w:pos="1290"/>
        </w:tabs>
        <w:ind w:left="1290" w:hanging="360"/>
      </w:p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5" w15:restartNumberingAfterBreak="0">
    <w:nsid w:val="4B9B2FB2"/>
    <w:multiLevelType w:val="multilevel"/>
    <w:tmpl w:val="D660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770383"/>
    <w:multiLevelType w:val="multilevel"/>
    <w:tmpl w:val="D586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C44912"/>
    <w:multiLevelType w:val="multilevel"/>
    <w:tmpl w:val="E1A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C02A46"/>
    <w:multiLevelType w:val="multilevel"/>
    <w:tmpl w:val="00EA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F62564"/>
    <w:multiLevelType w:val="multilevel"/>
    <w:tmpl w:val="73C26A3A"/>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60" w:hanging="360"/>
      </w:pPr>
      <w:rPr>
        <w:rFonts w:ascii="Symbol" w:hAnsi="Symbol" w:hint="default"/>
      </w:rPr>
    </w:lvl>
    <w:lvl w:ilvl="3" w:tentative="1">
      <w:start w:val="1"/>
      <w:numFmt w:val="decimal"/>
      <w:lvlText w:val="%4."/>
      <w:lvlJc w:val="left"/>
      <w:pPr>
        <w:tabs>
          <w:tab w:val="num" w:pos="2580"/>
        </w:tabs>
        <w:ind w:left="2580" w:hanging="360"/>
      </w:pPr>
    </w:lvl>
    <w:lvl w:ilvl="4" w:tentative="1">
      <w:start w:val="1"/>
      <w:numFmt w:val="decimal"/>
      <w:lvlText w:val="%5."/>
      <w:lvlJc w:val="left"/>
      <w:pPr>
        <w:tabs>
          <w:tab w:val="num" w:pos="3300"/>
        </w:tabs>
        <w:ind w:left="3300" w:hanging="360"/>
      </w:pPr>
    </w:lvl>
    <w:lvl w:ilvl="5" w:tentative="1">
      <w:start w:val="1"/>
      <w:numFmt w:val="decimal"/>
      <w:lvlText w:val="%6."/>
      <w:lvlJc w:val="left"/>
      <w:pPr>
        <w:tabs>
          <w:tab w:val="num" w:pos="4020"/>
        </w:tabs>
        <w:ind w:left="4020" w:hanging="360"/>
      </w:pPr>
    </w:lvl>
    <w:lvl w:ilvl="6" w:tentative="1">
      <w:start w:val="1"/>
      <w:numFmt w:val="decimal"/>
      <w:lvlText w:val="%7."/>
      <w:lvlJc w:val="left"/>
      <w:pPr>
        <w:tabs>
          <w:tab w:val="num" w:pos="4740"/>
        </w:tabs>
        <w:ind w:left="4740" w:hanging="360"/>
      </w:pPr>
    </w:lvl>
    <w:lvl w:ilvl="7" w:tentative="1">
      <w:start w:val="1"/>
      <w:numFmt w:val="decimal"/>
      <w:lvlText w:val="%8."/>
      <w:lvlJc w:val="left"/>
      <w:pPr>
        <w:tabs>
          <w:tab w:val="num" w:pos="5460"/>
        </w:tabs>
        <w:ind w:left="5460" w:hanging="360"/>
      </w:pPr>
    </w:lvl>
    <w:lvl w:ilvl="8" w:tentative="1">
      <w:start w:val="1"/>
      <w:numFmt w:val="decimal"/>
      <w:lvlText w:val="%9."/>
      <w:lvlJc w:val="left"/>
      <w:pPr>
        <w:tabs>
          <w:tab w:val="num" w:pos="6180"/>
        </w:tabs>
        <w:ind w:left="6180" w:hanging="360"/>
      </w:pPr>
    </w:lvl>
  </w:abstractNum>
  <w:abstractNum w:abstractNumId="10" w15:restartNumberingAfterBreak="0">
    <w:nsid w:val="7F217024"/>
    <w:multiLevelType w:val="multilevel"/>
    <w:tmpl w:val="7A908688"/>
    <w:lvl w:ilvl="0">
      <w:start w:val="1"/>
      <w:numFmt w:val="bullet"/>
      <w:lvlText w:val=""/>
      <w:lvlJc w:val="left"/>
      <w:pPr>
        <w:tabs>
          <w:tab w:val="num" w:pos="570"/>
        </w:tabs>
        <w:ind w:left="570" w:hanging="360"/>
      </w:pPr>
      <w:rPr>
        <w:rFonts w:ascii="Symbol" w:hAnsi="Symbol" w:hint="default"/>
      </w:rPr>
    </w:lvl>
    <w:lvl w:ilvl="1">
      <w:start w:val="1"/>
      <w:numFmt w:val="bullet"/>
      <w:lvlText w:val=""/>
      <w:lvlJc w:val="left"/>
      <w:pPr>
        <w:ind w:left="1590" w:hanging="360"/>
      </w:pPr>
      <w:rPr>
        <w:rFonts w:ascii="Symbol" w:hAnsi="Symbol" w:hint="default"/>
      </w:r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num w:numId="1" w16cid:durableId="1046221044">
    <w:abstractNumId w:val="4"/>
  </w:num>
  <w:num w:numId="2" w16cid:durableId="184755668">
    <w:abstractNumId w:val="3"/>
  </w:num>
  <w:num w:numId="3" w16cid:durableId="1617329955">
    <w:abstractNumId w:val="6"/>
  </w:num>
  <w:num w:numId="4" w16cid:durableId="984822602">
    <w:abstractNumId w:val="8"/>
  </w:num>
  <w:num w:numId="5" w16cid:durableId="1616717290">
    <w:abstractNumId w:val="7"/>
  </w:num>
  <w:num w:numId="6" w16cid:durableId="1055785130">
    <w:abstractNumId w:val="5"/>
  </w:num>
  <w:num w:numId="7" w16cid:durableId="1644312329">
    <w:abstractNumId w:val="2"/>
  </w:num>
  <w:num w:numId="8" w16cid:durableId="1679698480">
    <w:abstractNumId w:val="0"/>
  </w:num>
  <w:num w:numId="9" w16cid:durableId="1777943157">
    <w:abstractNumId w:val="10"/>
  </w:num>
  <w:num w:numId="10" w16cid:durableId="398015578">
    <w:abstractNumId w:val="9"/>
  </w:num>
  <w:num w:numId="11" w16cid:durableId="127463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57"/>
    <w:rsid w:val="001E45A2"/>
    <w:rsid w:val="001F4957"/>
    <w:rsid w:val="002026B0"/>
    <w:rsid w:val="006C1117"/>
    <w:rsid w:val="007F6196"/>
    <w:rsid w:val="00977385"/>
    <w:rsid w:val="00A90247"/>
    <w:rsid w:val="00C26E25"/>
    <w:rsid w:val="00D30102"/>
    <w:rsid w:val="00E84300"/>
    <w:rsid w:val="00F0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1B02"/>
  <w15:chartTrackingRefBased/>
  <w15:docId w15:val="{45B7A187-70AD-41E1-A0DC-4C4E781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css-1q0x1qg-paragraph">
    <w:name w:val="ssrcss-1q0x1qg-paragraph"/>
    <w:basedOn w:val="Normal"/>
    <w:rsid w:val="001F4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4957"/>
    <w:rPr>
      <w:color w:val="0563C1" w:themeColor="hyperlink"/>
      <w:u w:val="single"/>
    </w:rPr>
  </w:style>
  <w:style w:type="character" w:styleId="UnresolvedMention">
    <w:name w:val="Unresolved Mention"/>
    <w:basedOn w:val="DefaultParagraphFont"/>
    <w:uiPriority w:val="99"/>
    <w:semiHidden/>
    <w:unhideWhenUsed/>
    <w:rsid w:val="001F4957"/>
    <w:rPr>
      <w:color w:val="605E5C"/>
      <w:shd w:val="clear" w:color="auto" w:fill="E1DFDD"/>
    </w:rPr>
  </w:style>
  <w:style w:type="paragraph" w:styleId="Header">
    <w:name w:val="header"/>
    <w:basedOn w:val="Normal"/>
    <w:link w:val="HeaderChar"/>
    <w:uiPriority w:val="99"/>
    <w:unhideWhenUsed/>
    <w:rsid w:val="00C26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25"/>
  </w:style>
  <w:style w:type="paragraph" w:styleId="Footer">
    <w:name w:val="footer"/>
    <w:basedOn w:val="Normal"/>
    <w:link w:val="FooterChar"/>
    <w:uiPriority w:val="99"/>
    <w:unhideWhenUsed/>
    <w:rsid w:val="00C26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25"/>
  </w:style>
  <w:style w:type="paragraph" w:styleId="ListParagraph">
    <w:name w:val="List Paragraph"/>
    <w:basedOn w:val="Normal"/>
    <w:uiPriority w:val="34"/>
    <w:qFormat/>
    <w:rsid w:val="00C2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1521">
      <w:bodyDiv w:val="1"/>
      <w:marLeft w:val="0"/>
      <w:marRight w:val="0"/>
      <w:marTop w:val="0"/>
      <w:marBottom w:val="0"/>
      <w:divBdr>
        <w:top w:val="none" w:sz="0" w:space="0" w:color="auto"/>
        <w:left w:val="none" w:sz="0" w:space="0" w:color="auto"/>
        <w:bottom w:val="none" w:sz="0" w:space="0" w:color="auto"/>
        <w:right w:val="none" w:sz="0" w:space="0" w:color="auto"/>
      </w:divBdr>
    </w:div>
    <w:div w:id="1309702129">
      <w:bodyDiv w:val="1"/>
      <w:marLeft w:val="0"/>
      <w:marRight w:val="0"/>
      <w:marTop w:val="0"/>
      <w:marBottom w:val="0"/>
      <w:divBdr>
        <w:top w:val="none" w:sz="0" w:space="0" w:color="auto"/>
        <w:left w:val="none" w:sz="0" w:space="0" w:color="auto"/>
        <w:bottom w:val="none" w:sz="0" w:space="0" w:color="auto"/>
        <w:right w:val="none" w:sz="0" w:space="0" w:color="auto"/>
      </w:divBdr>
      <w:divsChild>
        <w:div w:id="397825495">
          <w:marLeft w:val="0"/>
          <w:marRight w:val="0"/>
          <w:marTop w:val="0"/>
          <w:marBottom w:val="0"/>
          <w:divBdr>
            <w:top w:val="none" w:sz="0" w:space="0" w:color="auto"/>
            <w:left w:val="none" w:sz="0" w:space="0" w:color="auto"/>
            <w:bottom w:val="none" w:sz="0" w:space="0" w:color="auto"/>
            <w:right w:val="none" w:sz="0" w:space="0" w:color="auto"/>
          </w:divBdr>
        </w:div>
        <w:div w:id="922759670">
          <w:marLeft w:val="0"/>
          <w:marRight w:val="0"/>
          <w:marTop w:val="0"/>
          <w:marBottom w:val="0"/>
          <w:divBdr>
            <w:top w:val="none" w:sz="0" w:space="0" w:color="auto"/>
            <w:left w:val="none" w:sz="0" w:space="0" w:color="auto"/>
            <w:bottom w:val="none" w:sz="0" w:space="0" w:color="auto"/>
            <w:right w:val="none" w:sz="0" w:space="0" w:color="auto"/>
          </w:divBdr>
        </w:div>
      </w:divsChild>
    </w:div>
    <w:div w:id="1441219491">
      <w:bodyDiv w:val="1"/>
      <w:marLeft w:val="0"/>
      <w:marRight w:val="0"/>
      <w:marTop w:val="0"/>
      <w:marBottom w:val="0"/>
      <w:divBdr>
        <w:top w:val="none" w:sz="0" w:space="0" w:color="auto"/>
        <w:left w:val="none" w:sz="0" w:space="0" w:color="auto"/>
        <w:bottom w:val="none" w:sz="0" w:space="0" w:color="auto"/>
        <w:right w:val="none" w:sz="0" w:space="0" w:color="auto"/>
      </w:divBdr>
      <w:divsChild>
        <w:div w:id="1614901222">
          <w:marLeft w:val="0"/>
          <w:marRight w:val="0"/>
          <w:marTop w:val="0"/>
          <w:marBottom w:val="0"/>
          <w:divBdr>
            <w:top w:val="none" w:sz="0" w:space="0" w:color="auto"/>
            <w:left w:val="none" w:sz="0" w:space="0" w:color="auto"/>
            <w:bottom w:val="none" w:sz="0" w:space="0" w:color="auto"/>
            <w:right w:val="none" w:sz="0" w:space="0" w:color="auto"/>
          </w:divBdr>
          <w:divsChild>
            <w:div w:id="1870684109">
              <w:marLeft w:val="0"/>
              <w:marRight w:val="0"/>
              <w:marTop w:val="0"/>
              <w:marBottom w:val="0"/>
              <w:divBdr>
                <w:top w:val="none" w:sz="0" w:space="0" w:color="auto"/>
                <w:left w:val="none" w:sz="0" w:space="0" w:color="auto"/>
                <w:bottom w:val="none" w:sz="0" w:space="0" w:color="auto"/>
                <w:right w:val="none" w:sz="0" w:space="0" w:color="auto"/>
              </w:divBdr>
            </w:div>
          </w:divsChild>
        </w:div>
        <w:div w:id="731544679">
          <w:marLeft w:val="0"/>
          <w:marRight w:val="0"/>
          <w:marTop w:val="0"/>
          <w:marBottom w:val="0"/>
          <w:divBdr>
            <w:top w:val="none" w:sz="0" w:space="0" w:color="auto"/>
            <w:left w:val="none" w:sz="0" w:space="0" w:color="auto"/>
            <w:bottom w:val="none" w:sz="0" w:space="0" w:color="auto"/>
            <w:right w:val="none" w:sz="0" w:space="0" w:color="auto"/>
          </w:divBdr>
          <w:divsChild>
            <w:div w:id="1816288307">
              <w:marLeft w:val="0"/>
              <w:marRight w:val="0"/>
              <w:marTop w:val="0"/>
              <w:marBottom w:val="0"/>
              <w:divBdr>
                <w:top w:val="none" w:sz="0" w:space="0" w:color="auto"/>
                <w:left w:val="none" w:sz="0" w:space="0" w:color="auto"/>
                <w:bottom w:val="none" w:sz="0" w:space="0" w:color="auto"/>
                <w:right w:val="none" w:sz="0" w:space="0" w:color="auto"/>
              </w:divBdr>
            </w:div>
          </w:divsChild>
        </w:div>
        <w:div w:id="2003847630">
          <w:marLeft w:val="0"/>
          <w:marRight w:val="0"/>
          <w:marTop w:val="0"/>
          <w:marBottom w:val="0"/>
          <w:divBdr>
            <w:top w:val="none" w:sz="0" w:space="0" w:color="auto"/>
            <w:left w:val="none" w:sz="0" w:space="0" w:color="auto"/>
            <w:bottom w:val="none" w:sz="0" w:space="0" w:color="auto"/>
            <w:right w:val="none" w:sz="0" w:space="0" w:color="auto"/>
          </w:divBdr>
          <w:divsChild>
            <w:div w:id="646593346">
              <w:marLeft w:val="0"/>
              <w:marRight w:val="0"/>
              <w:marTop w:val="0"/>
              <w:marBottom w:val="0"/>
              <w:divBdr>
                <w:top w:val="none" w:sz="0" w:space="0" w:color="auto"/>
                <w:left w:val="none" w:sz="0" w:space="0" w:color="auto"/>
                <w:bottom w:val="none" w:sz="0" w:space="0" w:color="auto"/>
                <w:right w:val="none" w:sz="0" w:space="0" w:color="auto"/>
              </w:divBdr>
            </w:div>
          </w:divsChild>
        </w:div>
        <w:div w:id="1154420266">
          <w:marLeft w:val="0"/>
          <w:marRight w:val="0"/>
          <w:marTop w:val="0"/>
          <w:marBottom w:val="0"/>
          <w:divBdr>
            <w:top w:val="none" w:sz="0" w:space="0" w:color="auto"/>
            <w:left w:val="none" w:sz="0" w:space="0" w:color="auto"/>
            <w:bottom w:val="none" w:sz="0" w:space="0" w:color="auto"/>
            <w:right w:val="none" w:sz="0" w:space="0" w:color="auto"/>
          </w:divBdr>
          <w:divsChild>
            <w:div w:id="2049983471">
              <w:marLeft w:val="0"/>
              <w:marRight w:val="0"/>
              <w:marTop w:val="0"/>
              <w:marBottom w:val="0"/>
              <w:divBdr>
                <w:top w:val="none" w:sz="0" w:space="0" w:color="auto"/>
                <w:left w:val="none" w:sz="0" w:space="0" w:color="auto"/>
                <w:bottom w:val="none" w:sz="0" w:space="0" w:color="auto"/>
                <w:right w:val="none" w:sz="0" w:space="0" w:color="auto"/>
              </w:divBdr>
            </w:div>
          </w:divsChild>
        </w:div>
        <w:div w:id="1627733067">
          <w:marLeft w:val="0"/>
          <w:marRight w:val="0"/>
          <w:marTop w:val="0"/>
          <w:marBottom w:val="0"/>
          <w:divBdr>
            <w:top w:val="none" w:sz="0" w:space="0" w:color="auto"/>
            <w:left w:val="none" w:sz="0" w:space="0" w:color="auto"/>
            <w:bottom w:val="none" w:sz="0" w:space="0" w:color="auto"/>
            <w:right w:val="none" w:sz="0" w:space="0" w:color="auto"/>
          </w:divBdr>
          <w:divsChild>
            <w:div w:id="1531802117">
              <w:marLeft w:val="0"/>
              <w:marRight w:val="0"/>
              <w:marTop w:val="0"/>
              <w:marBottom w:val="0"/>
              <w:divBdr>
                <w:top w:val="none" w:sz="0" w:space="0" w:color="auto"/>
                <w:left w:val="none" w:sz="0" w:space="0" w:color="auto"/>
                <w:bottom w:val="none" w:sz="0" w:space="0" w:color="auto"/>
                <w:right w:val="none" w:sz="0" w:space="0" w:color="auto"/>
              </w:divBdr>
            </w:div>
          </w:divsChild>
        </w:div>
        <w:div w:id="1549687673">
          <w:marLeft w:val="0"/>
          <w:marRight w:val="0"/>
          <w:marTop w:val="0"/>
          <w:marBottom w:val="0"/>
          <w:divBdr>
            <w:top w:val="none" w:sz="0" w:space="0" w:color="auto"/>
            <w:left w:val="none" w:sz="0" w:space="0" w:color="auto"/>
            <w:bottom w:val="none" w:sz="0" w:space="0" w:color="auto"/>
            <w:right w:val="none" w:sz="0" w:space="0" w:color="auto"/>
          </w:divBdr>
          <w:divsChild>
            <w:div w:id="432672638">
              <w:marLeft w:val="0"/>
              <w:marRight w:val="0"/>
              <w:marTop w:val="0"/>
              <w:marBottom w:val="0"/>
              <w:divBdr>
                <w:top w:val="none" w:sz="0" w:space="0" w:color="auto"/>
                <w:left w:val="none" w:sz="0" w:space="0" w:color="auto"/>
                <w:bottom w:val="none" w:sz="0" w:space="0" w:color="auto"/>
                <w:right w:val="none" w:sz="0" w:space="0" w:color="auto"/>
              </w:divBdr>
            </w:div>
          </w:divsChild>
        </w:div>
        <w:div w:id="1811635147">
          <w:marLeft w:val="0"/>
          <w:marRight w:val="0"/>
          <w:marTop w:val="0"/>
          <w:marBottom w:val="0"/>
          <w:divBdr>
            <w:top w:val="none" w:sz="0" w:space="0" w:color="auto"/>
            <w:left w:val="none" w:sz="0" w:space="0" w:color="auto"/>
            <w:bottom w:val="none" w:sz="0" w:space="0" w:color="auto"/>
            <w:right w:val="none" w:sz="0" w:space="0" w:color="auto"/>
          </w:divBdr>
          <w:divsChild>
            <w:div w:id="1190723767">
              <w:marLeft w:val="0"/>
              <w:marRight w:val="0"/>
              <w:marTop w:val="0"/>
              <w:marBottom w:val="0"/>
              <w:divBdr>
                <w:top w:val="none" w:sz="0" w:space="0" w:color="auto"/>
                <w:left w:val="none" w:sz="0" w:space="0" w:color="auto"/>
                <w:bottom w:val="none" w:sz="0" w:space="0" w:color="auto"/>
                <w:right w:val="none" w:sz="0" w:space="0" w:color="auto"/>
              </w:divBdr>
            </w:div>
          </w:divsChild>
        </w:div>
        <w:div w:id="613709024">
          <w:marLeft w:val="0"/>
          <w:marRight w:val="0"/>
          <w:marTop w:val="0"/>
          <w:marBottom w:val="0"/>
          <w:divBdr>
            <w:top w:val="none" w:sz="0" w:space="0" w:color="auto"/>
            <w:left w:val="none" w:sz="0" w:space="0" w:color="auto"/>
            <w:bottom w:val="none" w:sz="0" w:space="0" w:color="auto"/>
            <w:right w:val="none" w:sz="0" w:space="0" w:color="auto"/>
          </w:divBdr>
          <w:divsChild>
            <w:div w:id="5898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earwax-build-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jpg@01D602C3.919779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NECS NHS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COLDBECK, Penny (AMPLEFORTH SURGERY)</dc:creator>
  <cp:keywords/>
  <dc:description/>
  <cp:lastModifiedBy>COLDBECK, Penny (AMPLEFORTH SURGERY)</cp:lastModifiedBy>
  <cp:revision>4</cp:revision>
  <cp:lastPrinted>2024-01-18T16:22:00Z</cp:lastPrinted>
  <dcterms:created xsi:type="dcterms:W3CDTF">2024-01-17T16:31:00Z</dcterms:created>
  <dcterms:modified xsi:type="dcterms:W3CDTF">2024-01-18T16:47:00Z</dcterms:modified>
</cp:coreProperties>
</file>